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3AB4E" w14:textId="10AFD65F" w:rsidR="00CE4986" w:rsidRDefault="00C67B6E" w:rsidP="00CE4986">
      <w:pPr>
        <w:ind w:left="360"/>
        <w:jc w:val="center"/>
        <w:rPr>
          <w:rFonts w:ascii="Andika" w:hAnsi="Andika" w:cs="Andika"/>
          <w:noProof/>
          <w:sz w:val="22"/>
          <w:szCs w:val="22"/>
        </w:rPr>
      </w:pPr>
      <w:r w:rsidRPr="00E26765">
        <w:rPr>
          <w:rFonts w:ascii="Andika" w:hAnsi="Andika" w:cs="Andika"/>
          <w:b/>
          <w:bCs/>
          <w:sz w:val="22"/>
          <w:szCs w:val="22"/>
          <w:u w:val="single"/>
          <w:lang w:val="en-GB"/>
        </w:rPr>
        <w:t>Emile Additional Activit</w:t>
      </w:r>
      <w:r w:rsidR="00375102">
        <w:rPr>
          <w:rFonts w:ascii="Andika" w:hAnsi="Andika" w:cs="Andika"/>
          <w:b/>
          <w:bCs/>
          <w:sz w:val="22"/>
          <w:szCs w:val="22"/>
          <w:u w:val="single"/>
          <w:lang w:val="en-GB"/>
        </w:rPr>
        <w:t>y</w:t>
      </w:r>
    </w:p>
    <w:p w14:paraId="3F6A0E7B" w14:textId="24BD2125" w:rsidR="00375102" w:rsidRDefault="00375102" w:rsidP="00375102">
      <w:pPr>
        <w:spacing w:line="259" w:lineRule="auto"/>
        <w:rPr>
          <w:rFonts w:ascii="Andika" w:hAnsi="Andika" w:cs="Andika"/>
          <w:b/>
          <w:bCs/>
        </w:rPr>
      </w:pPr>
      <w:r>
        <w:rPr>
          <w:rFonts w:ascii="Andika" w:hAnsi="Andika" w:cs="Andika"/>
          <w:b/>
          <w:bCs/>
        </w:rPr>
        <w:t>Acrostic Poem</w:t>
      </w:r>
    </w:p>
    <w:p w14:paraId="41D755E7" w14:textId="77777777" w:rsidR="00375102" w:rsidRDefault="00375102" w:rsidP="00375102">
      <w:pPr>
        <w:spacing w:line="259" w:lineRule="auto"/>
        <w:rPr>
          <w:rFonts w:ascii="Andika" w:hAnsi="Andika" w:cs="Andika"/>
        </w:rPr>
      </w:pPr>
      <w:r>
        <w:rPr>
          <w:rFonts w:ascii="Andika" w:hAnsi="Andika" w:cs="Andika"/>
        </w:rPr>
        <w:t xml:space="preserve">We can’t do ‘acro’ word family spellings and not do an acrostic poem! </w:t>
      </w:r>
    </w:p>
    <w:p w14:paraId="1D4BFBEF" w14:textId="77777777" w:rsidR="00375102" w:rsidRDefault="00375102" w:rsidP="00375102">
      <w:pPr>
        <w:spacing w:line="259" w:lineRule="auto"/>
        <w:rPr>
          <w:rFonts w:ascii="Andika" w:hAnsi="Andika" w:cs="Andika"/>
        </w:rPr>
      </w:pPr>
      <w:r>
        <w:rPr>
          <w:rFonts w:ascii="Andika" w:hAnsi="Andika" w:cs="Andika"/>
        </w:rPr>
        <w:t xml:space="preserve">Choose a word from the spelling list or one of the challenge words from the word detective activity and use each letter of the word to form the first letter of each poetic line. </w:t>
      </w:r>
    </w:p>
    <w:p w14:paraId="62BA4BB7" w14:textId="350BB5D8" w:rsidR="00375102" w:rsidRDefault="00375102" w:rsidP="00375102">
      <w:pPr>
        <w:spacing w:line="259" w:lineRule="auto"/>
        <w:rPr>
          <w:rFonts w:ascii="Andika" w:hAnsi="Andika" w:cs="Andika"/>
        </w:rPr>
      </w:pPr>
      <w:r>
        <w:rPr>
          <w:rFonts w:ascii="Andika" w:hAnsi="Andika" w:cs="Andika"/>
        </w:rPr>
        <w:t xml:space="preserve">The poem does not have to rhyme, and it can be written as a group </w:t>
      </w:r>
      <w:proofErr w:type="gramStart"/>
      <w:r>
        <w:rPr>
          <w:rFonts w:ascii="Andika" w:hAnsi="Andika" w:cs="Andika"/>
        </w:rPr>
        <w:t>effort</w:t>
      </w:r>
      <w:proofErr w:type="gramEnd"/>
      <w:r>
        <w:rPr>
          <w:rFonts w:ascii="Andika" w:hAnsi="Andika" w:cs="Andika"/>
        </w:rPr>
        <w:t xml:space="preserve"> or learners could improve my example instead.</w:t>
      </w:r>
    </w:p>
    <w:p w14:paraId="1FF78CD1" w14:textId="77777777" w:rsidR="00375102" w:rsidRDefault="00375102" w:rsidP="00375102">
      <w:pPr>
        <w:spacing w:line="259" w:lineRule="auto"/>
        <w:rPr>
          <w:rFonts w:ascii="Andika" w:hAnsi="Andika" w:cs="Andika"/>
        </w:rPr>
      </w:pPr>
      <w:r>
        <w:rPr>
          <w:rFonts w:ascii="Andika" w:hAnsi="Andika" w:cs="Andika"/>
        </w:rPr>
        <w:t>Example:</w:t>
      </w:r>
    </w:p>
    <w:p w14:paraId="76E1DF86" w14:textId="77777777" w:rsidR="00375102" w:rsidRPr="007C6F6D" w:rsidRDefault="00375102" w:rsidP="00375102">
      <w:pPr>
        <w:spacing w:line="259" w:lineRule="auto"/>
        <w:rPr>
          <w:rFonts w:ascii="Andika" w:hAnsi="Andika" w:cs="Andika"/>
          <w:b/>
          <w:bCs/>
          <w:u w:val="single"/>
        </w:rPr>
      </w:pPr>
      <w:r w:rsidRPr="007C6F6D">
        <w:rPr>
          <w:rFonts w:ascii="Andika" w:hAnsi="Andika" w:cs="Andika"/>
          <w:b/>
          <w:bCs/>
          <w:u w:val="single"/>
        </w:rPr>
        <w:t>Aeronaut</w:t>
      </w:r>
    </w:p>
    <w:p w14:paraId="52492152" w14:textId="77777777" w:rsidR="00375102" w:rsidRDefault="00375102" w:rsidP="00375102">
      <w:pPr>
        <w:spacing w:line="259" w:lineRule="auto"/>
        <w:rPr>
          <w:rFonts w:ascii="Andika" w:hAnsi="Andika" w:cs="Andika"/>
        </w:rPr>
      </w:pPr>
      <w:r w:rsidRPr="00A33B2E">
        <w:rPr>
          <w:rFonts w:ascii="Andika" w:hAnsi="Andika" w:cs="Andika"/>
          <w:b/>
          <w:bCs/>
        </w:rPr>
        <w:t>A</w:t>
      </w:r>
      <w:r w:rsidRPr="00F802A1">
        <w:rPr>
          <w:rFonts w:ascii="Andika" w:hAnsi="Andika" w:cs="Andika"/>
        </w:rPr>
        <w:t>bove the land</w:t>
      </w:r>
      <w:r>
        <w:rPr>
          <w:rFonts w:ascii="Andika" w:hAnsi="Andika" w:cs="Andika"/>
        </w:rPr>
        <w:t>s and-</w:t>
      </w:r>
    </w:p>
    <w:p w14:paraId="5A903A8D" w14:textId="77777777" w:rsidR="00375102" w:rsidRDefault="00375102" w:rsidP="00375102">
      <w:pPr>
        <w:spacing w:line="259" w:lineRule="auto"/>
        <w:rPr>
          <w:rFonts w:ascii="Andika" w:hAnsi="Andika" w:cs="Andika"/>
        </w:rPr>
      </w:pPr>
      <w:r w:rsidRPr="00A33B2E">
        <w:rPr>
          <w:rFonts w:ascii="Andika" w:hAnsi="Andika" w:cs="Andika"/>
          <w:b/>
          <w:bCs/>
        </w:rPr>
        <w:t>E</w:t>
      </w:r>
      <w:r>
        <w:rPr>
          <w:rFonts w:ascii="Andika" w:hAnsi="Andika" w:cs="Andika"/>
        </w:rPr>
        <w:t>ndless skies,</w:t>
      </w:r>
    </w:p>
    <w:p w14:paraId="6A232569" w14:textId="77777777" w:rsidR="00375102" w:rsidRDefault="00375102" w:rsidP="00375102">
      <w:pPr>
        <w:spacing w:line="259" w:lineRule="auto"/>
        <w:rPr>
          <w:rFonts w:ascii="Andika" w:hAnsi="Andika" w:cs="Andika"/>
        </w:rPr>
      </w:pPr>
      <w:r w:rsidRPr="00A33B2E">
        <w:rPr>
          <w:rFonts w:ascii="Andika" w:hAnsi="Andika" w:cs="Andika"/>
          <w:b/>
          <w:bCs/>
        </w:rPr>
        <w:t>R</w:t>
      </w:r>
      <w:r>
        <w:rPr>
          <w:rFonts w:ascii="Andika" w:hAnsi="Andika" w:cs="Andika"/>
        </w:rPr>
        <w:t>ises the aeronaut’s ship.</w:t>
      </w:r>
    </w:p>
    <w:p w14:paraId="615F2674" w14:textId="77777777" w:rsidR="00375102" w:rsidRDefault="00375102" w:rsidP="00375102">
      <w:pPr>
        <w:spacing w:line="259" w:lineRule="auto"/>
        <w:rPr>
          <w:rFonts w:ascii="Andika" w:hAnsi="Andika" w:cs="Andika"/>
        </w:rPr>
      </w:pPr>
      <w:r w:rsidRPr="00A33B2E">
        <w:rPr>
          <w:rFonts w:ascii="Andika" w:hAnsi="Andika" w:cs="Andika"/>
          <w:b/>
          <w:bCs/>
        </w:rPr>
        <w:t>O</w:t>
      </w:r>
      <w:r>
        <w:rPr>
          <w:rFonts w:ascii="Andika" w:hAnsi="Andika" w:cs="Andika"/>
        </w:rPr>
        <w:t>ver mountains crowned with white.</w:t>
      </w:r>
    </w:p>
    <w:p w14:paraId="1A530CE8" w14:textId="77777777" w:rsidR="00375102" w:rsidRDefault="00375102" w:rsidP="00375102">
      <w:pPr>
        <w:spacing w:line="259" w:lineRule="auto"/>
        <w:rPr>
          <w:rFonts w:ascii="Andika" w:hAnsi="Andika" w:cs="Andika"/>
        </w:rPr>
      </w:pPr>
      <w:r w:rsidRPr="00A33B2E">
        <w:rPr>
          <w:rFonts w:ascii="Andika" w:hAnsi="Andika" w:cs="Andika"/>
          <w:b/>
          <w:bCs/>
        </w:rPr>
        <w:t>N</w:t>
      </w:r>
      <w:r>
        <w:rPr>
          <w:rFonts w:ascii="Andika" w:hAnsi="Andika" w:cs="Andika"/>
        </w:rPr>
        <w:t>obody could know,</w:t>
      </w:r>
    </w:p>
    <w:p w14:paraId="7F22CECF" w14:textId="77777777" w:rsidR="00375102" w:rsidRDefault="00375102" w:rsidP="00375102">
      <w:pPr>
        <w:spacing w:line="259" w:lineRule="auto"/>
        <w:rPr>
          <w:rFonts w:ascii="Andika" w:hAnsi="Andika" w:cs="Andika"/>
        </w:rPr>
      </w:pPr>
      <w:r w:rsidRPr="00A33B2E">
        <w:rPr>
          <w:rFonts w:ascii="Andika" w:hAnsi="Andika" w:cs="Andika"/>
          <w:b/>
          <w:bCs/>
        </w:rPr>
        <w:t>A</w:t>
      </w:r>
      <w:r>
        <w:rPr>
          <w:rFonts w:ascii="Andika" w:hAnsi="Andika" w:cs="Andika"/>
        </w:rPr>
        <w:t>ll the places she has seen,</w:t>
      </w:r>
    </w:p>
    <w:p w14:paraId="7564D3AE" w14:textId="77777777" w:rsidR="00375102" w:rsidRDefault="00375102" w:rsidP="00375102">
      <w:pPr>
        <w:spacing w:line="259" w:lineRule="auto"/>
        <w:rPr>
          <w:rFonts w:ascii="Andika" w:hAnsi="Andika" w:cs="Andika"/>
        </w:rPr>
      </w:pPr>
      <w:r w:rsidRPr="00A33B2E">
        <w:rPr>
          <w:rFonts w:ascii="Andika" w:hAnsi="Andika" w:cs="Andika"/>
          <w:b/>
          <w:bCs/>
        </w:rPr>
        <w:t>U</w:t>
      </w:r>
      <w:r>
        <w:rPr>
          <w:rFonts w:ascii="Andika" w:hAnsi="Andika" w:cs="Andika"/>
        </w:rPr>
        <w:t>nder an aerofoil roof,</w:t>
      </w:r>
    </w:p>
    <w:p w14:paraId="3819BD69" w14:textId="77777777" w:rsidR="00375102" w:rsidRDefault="00375102" w:rsidP="00375102">
      <w:pPr>
        <w:spacing w:line="259" w:lineRule="auto"/>
        <w:rPr>
          <w:rFonts w:ascii="Andika" w:hAnsi="Andika" w:cs="Andika"/>
        </w:rPr>
      </w:pPr>
      <w:r w:rsidRPr="00A33B2E">
        <w:rPr>
          <w:rFonts w:ascii="Andika" w:hAnsi="Andika" w:cs="Andika"/>
          <w:b/>
          <w:bCs/>
        </w:rPr>
        <w:t>T</w:t>
      </w:r>
      <w:r>
        <w:rPr>
          <w:rFonts w:ascii="Andika" w:hAnsi="Andika" w:cs="Andika"/>
        </w:rPr>
        <w:t>ouching distance of the stars.</w:t>
      </w:r>
    </w:p>
    <w:p w14:paraId="4E844115" w14:textId="77777777" w:rsidR="00375102" w:rsidRPr="00F802A1" w:rsidRDefault="00375102" w:rsidP="00375102">
      <w:pPr>
        <w:spacing w:line="259" w:lineRule="auto"/>
        <w:rPr>
          <w:rFonts w:ascii="Andika" w:hAnsi="Andika" w:cs="Andika"/>
        </w:rPr>
      </w:pPr>
      <w:r w:rsidRPr="00D0618B">
        <w:rPr>
          <w:rFonts w:ascii="Andika" w:hAnsi="Andika" w:cs="Andika"/>
          <w:noProof/>
        </w:rPr>
        <w:drawing>
          <wp:inline distT="0" distB="0" distL="0" distR="0" wp14:anchorId="42C19799" wp14:editId="17E1A1AD">
            <wp:extent cx="2430780" cy="1630933"/>
            <wp:effectExtent l="0" t="0" r="7620" b="7620"/>
            <wp:docPr id="1151940579" name="Picture 1" descr="A cartoon of a shi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940579" name="Picture 1" descr="A cartoon of a ship&#10;&#10;AI-generated content may be incorrect."/>
                    <pic:cNvPicPr/>
                  </pic:nvPicPr>
                  <pic:blipFill>
                    <a:blip r:embed="rId7"/>
                    <a:stretch>
                      <a:fillRect/>
                    </a:stretch>
                  </pic:blipFill>
                  <pic:spPr>
                    <a:xfrm>
                      <a:off x="0" y="0"/>
                      <a:ext cx="2449659" cy="1643600"/>
                    </a:xfrm>
                    <a:prstGeom prst="rect">
                      <a:avLst/>
                    </a:prstGeom>
                  </pic:spPr>
                </pic:pic>
              </a:graphicData>
            </a:graphic>
          </wp:inline>
        </w:drawing>
      </w:r>
    </w:p>
    <w:p w14:paraId="7B71531D" w14:textId="5900ED99" w:rsidR="004B149B" w:rsidRDefault="004B149B">
      <w:pPr>
        <w:rPr>
          <w:rFonts w:ascii="Andika" w:hAnsi="Andika" w:cs="Andika"/>
        </w:rPr>
      </w:pPr>
      <w:r>
        <w:rPr>
          <w:rFonts w:ascii="Andika" w:hAnsi="Andika" w:cs="Andika"/>
        </w:rPr>
        <w:br w:type="page"/>
      </w:r>
    </w:p>
    <w:p w14:paraId="2C226C58" w14:textId="77777777" w:rsidR="004B149B" w:rsidRDefault="004B149B" w:rsidP="004B149B">
      <w:pPr>
        <w:spacing w:line="259" w:lineRule="auto"/>
        <w:rPr>
          <w:rFonts w:ascii="Andika" w:hAnsi="Andika" w:cs="Andika"/>
          <w:b/>
          <w:bCs/>
        </w:rPr>
      </w:pPr>
      <w:r w:rsidRPr="009F59F4">
        <w:rPr>
          <w:rFonts w:ascii="Andika" w:hAnsi="Andika" w:cs="Andika"/>
          <w:b/>
          <w:bCs/>
        </w:rPr>
        <w:lastRenderedPageBreak/>
        <w:t xml:space="preserve">Famous Acronyms </w:t>
      </w:r>
    </w:p>
    <w:p w14:paraId="3FA34249" w14:textId="77777777" w:rsidR="004B149B" w:rsidRDefault="004B149B" w:rsidP="004B149B">
      <w:pPr>
        <w:spacing w:line="259" w:lineRule="auto"/>
        <w:rPr>
          <w:rFonts w:ascii="Andika" w:hAnsi="Andika" w:cs="Andika"/>
        </w:rPr>
      </w:pPr>
      <w:r>
        <w:rPr>
          <w:rFonts w:ascii="Andika" w:hAnsi="Andika" w:cs="Andika"/>
        </w:rPr>
        <w:t xml:space="preserve">One of the meanings of the prefix acro is ‘at the very beginning or end’ of something. An acronym is a word which we use in everyday speech and writing. It is formed from the initial letters (capitalised) of other words, for example: ASAP which is formed from the words ‘as soon as possible’. Sometimes less important words like ‘and’ ‘of’ or ‘by’ are left out of the main acronym. Occasionally acronyms can be made up of the initial syllables of words too, for example: Wi-Fi which is a word we use all the time and is formed from the two words ‘wireless fidelity’. </w:t>
      </w:r>
    </w:p>
    <w:p w14:paraId="7532CDF2" w14:textId="77777777" w:rsidR="004B149B" w:rsidRDefault="004B149B" w:rsidP="004B149B">
      <w:pPr>
        <w:spacing w:line="259" w:lineRule="auto"/>
        <w:rPr>
          <w:rFonts w:ascii="Andika" w:hAnsi="Andika" w:cs="Andika"/>
        </w:rPr>
      </w:pPr>
      <w:r>
        <w:rPr>
          <w:rFonts w:ascii="Andika" w:hAnsi="Andika" w:cs="Andika"/>
        </w:rPr>
        <w:t xml:space="preserve">Below is a list of words which are more commonly represented by their acronym – ask learners to write the initial letters for these words to form their acronym. Remember: less important words may be missed from the acronym. </w:t>
      </w:r>
    </w:p>
    <w:p w14:paraId="3913BE8A" w14:textId="77777777" w:rsidR="004B149B" w:rsidRDefault="004B149B" w:rsidP="004B149B">
      <w:pPr>
        <w:spacing w:line="259" w:lineRule="auto"/>
        <w:rPr>
          <w:rFonts w:ascii="Andika" w:hAnsi="Andika" w:cs="Andika"/>
        </w:rPr>
      </w:pPr>
      <w:r>
        <w:rPr>
          <w:rFonts w:ascii="Andika" w:hAnsi="Andika" w:cs="Andika"/>
        </w:rPr>
        <w:t>See how many you already know or have heard of.</w:t>
      </w:r>
    </w:p>
    <w:p w14:paraId="45819743" w14:textId="77777777" w:rsidR="004B149B" w:rsidRDefault="004B149B" w:rsidP="004B149B">
      <w:pPr>
        <w:spacing w:line="259" w:lineRule="auto"/>
        <w:rPr>
          <w:rFonts w:ascii="Andika" w:hAnsi="Andika" w:cs="Andika"/>
        </w:rPr>
      </w:pPr>
      <w:r>
        <w:rPr>
          <w:rFonts w:ascii="Andika" w:hAnsi="Andika" w:cs="Andika"/>
          <w:b/>
          <w:bCs/>
        </w:rPr>
        <w:t>Important to note:</w:t>
      </w:r>
      <w:r>
        <w:rPr>
          <w:rFonts w:ascii="Andika" w:hAnsi="Andika" w:cs="Andika"/>
        </w:rPr>
        <w:t xml:space="preserve"> Examples such as the BBC (British Broadcasting Corporation) are not included because it in an </w:t>
      </w:r>
      <w:r w:rsidRPr="00AF2AAA">
        <w:rPr>
          <w:rFonts w:ascii="Andika" w:hAnsi="Andika" w:cs="Andika"/>
          <w:b/>
          <w:bCs/>
        </w:rPr>
        <w:t>initialism</w:t>
      </w:r>
      <w:r>
        <w:rPr>
          <w:rFonts w:ascii="Andika" w:hAnsi="Andika" w:cs="Andika"/>
        </w:rPr>
        <w:t xml:space="preserve"> not an </w:t>
      </w:r>
      <w:r w:rsidRPr="007C3CE7">
        <w:rPr>
          <w:rFonts w:ascii="Andika" w:hAnsi="Andika" w:cs="Andika"/>
          <w:b/>
          <w:bCs/>
        </w:rPr>
        <w:t>acronym</w:t>
      </w:r>
      <w:r>
        <w:rPr>
          <w:rFonts w:ascii="Andika" w:hAnsi="Andika" w:cs="Andika"/>
        </w:rPr>
        <w:t>. Despite what might come up on various internet search engines, to qualify as an acronym the initial letters must form a word like Nasa, we say ‘</w:t>
      </w:r>
      <w:proofErr w:type="spellStart"/>
      <w:r>
        <w:rPr>
          <w:rFonts w:ascii="Andika" w:hAnsi="Andika" w:cs="Andika"/>
        </w:rPr>
        <w:t>nassa</w:t>
      </w:r>
      <w:proofErr w:type="spellEnd"/>
      <w:r>
        <w:rPr>
          <w:rFonts w:ascii="Andika" w:hAnsi="Andika" w:cs="Andika"/>
        </w:rPr>
        <w:t>’ whereas in the example of BBC we say each letter separately B-B-C rather than try and make a single word of it.</w:t>
      </w:r>
    </w:p>
    <w:tbl>
      <w:tblPr>
        <w:tblStyle w:val="TableGrid"/>
        <w:tblW w:w="0" w:type="auto"/>
        <w:tblLook w:val="04A0" w:firstRow="1" w:lastRow="0" w:firstColumn="1" w:lastColumn="0" w:noHBand="0" w:noVBand="1"/>
      </w:tblPr>
      <w:tblGrid>
        <w:gridCol w:w="2547"/>
        <w:gridCol w:w="6469"/>
      </w:tblGrid>
      <w:tr w:rsidR="004B149B" w14:paraId="31D1629C" w14:textId="77777777" w:rsidTr="003909F1">
        <w:tc>
          <w:tcPr>
            <w:tcW w:w="2547" w:type="dxa"/>
            <w:shd w:val="clear" w:color="auto" w:fill="C1E4F5" w:themeFill="accent1" w:themeFillTint="33"/>
          </w:tcPr>
          <w:p w14:paraId="1794CB18" w14:textId="77777777" w:rsidR="004B149B" w:rsidRDefault="004B149B" w:rsidP="003909F1">
            <w:pPr>
              <w:spacing w:line="259" w:lineRule="auto"/>
              <w:rPr>
                <w:rFonts w:ascii="Andika" w:hAnsi="Andika" w:cs="Andika"/>
              </w:rPr>
            </w:pPr>
            <w:r>
              <w:rPr>
                <w:rFonts w:ascii="Andika" w:hAnsi="Andika" w:cs="Andika"/>
              </w:rPr>
              <w:t>Acronym</w:t>
            </w:r>
          </w:p>
        </w:tc>
        <w:tc>
          <w:tcPr>
            <w:tcW w:w="6469" w:type="dxa"/>
            <w:shd w:val="clear" w:color="auto" w:fill="C1E4F5" w:themeFill="accent1" w:themeFillTint="33"/>
          </w:tcPr>
          <w:p w14:paraId="424024D2" w14:textId="77777777" w:rsidR="004B149B" w:rsidRDefault="004B149B" w:rsidP="003909F1">
            <w:pPr>
              <w:spacing w:line="259" w:lineRule="auto"/>
              <w:rPr>
                <w:rFonts w:ascii="Andika" w:hAnsi="Andika" w:cs="Andika"/>
              </w:rPr>
            </w:pPr>
            <w:r>
              <w:rPr>
                <w:rFonts w:ascii="Andika" w:hAnsi="Andika" w:cs="Andika"/>
              </w:rPr>
              <w:t>Original Words</w:t>
            </w:r>
          </w:p>
        </w:tc>
      </w:tr>
      <w:tr w:rsidR="004B149B" w14:paraId="053E48B8" w14:textId="77777777" w:rsidTr="003909F1">
        <w:tc>
          <w:tcPr>
            <w:tcW w:w="2547" w:type="dxa"/>
          </w:tcPr>
          <w:p w14:paraId="48C0B7BD" w14:textId="77777777" w:rsidR="004B149B" w:rsidRDefault="004B149B" w:rsidP="003909F1">
            <w:pPr>
              <w:spacing w:line="259" w:lineRule="auto"/>
              <w:rPr>
                <w:rFonts w:ascii="Andika" w:hAnsi="Andika" w:cs="Andika"/>
              </w:rPr>
            </w:pPr>
          </w:p>
        </w:tc>
        <w:tc>
          <w:tcPr>
            <w:tcW w:w="6469" w:type="dxa"/>
          </w:tcPr>
          <w:p w14:paraId="2455A8ED" w14:textId="77777777" w:rsidR="004B149B" w:rsidRPr="00E31957" w:rsidRDefault="004B149B" w:rsidP="003909F1">
            <w:pPr>
              <w:spacing w:line="259" w:lineRule="auto"/>
              <w:rPr>
                <w:rFonts w:ascii="Andika" w:hAnsi="Andika" w:cs="Andika"/>
              </w:rPr>
            </w:pPr>
            <w:r w:rsidRPr="00E31957">
              <w:rPr>
                <w:rFonts w:ascii="Andika" w:hAnsi="Andika" w:cs="Andika"/>
              </w:rPr>
              <w:t>National Aeronautics and Space Administration</w:t>
            </w:r>
          </w:p>
        </w:tc>
      </w:tr>
      <w:tr w:rsidR="004B149B" w14:paraId="6E968A35" w14:textId="77777777" w:rsidTr="003909F1">
        <w:tc>
          <w:tcPr>
            <w:tcW w:w="2547" w:type="dxa"/>
          </w:tcPr>
          <w:p w14:paraId="41786C4C" w14:textId="77777777" w:rsidR="004B149B" w:rsidRDefault="004B149B" w:rsidP="003909F1">
            <w:pPr>
              <w:spacing w:line="259" w:lineRule="auto"/>
              <w:rPr>
                <w:rFonts w:ascii="Andika" w:hAnsi="Andika" w:cs="Andika"/>
              </w:rPr>
            </w:pPr>
          </w:p>
        </w:tc>
        <w:tc>
          <w:tcPr>
            <w:tcW w:w="6469" w:type="dxa"/>
          </w:tcPr>
          <w:p w14:paraId="43DF74F4" w14:textId="77777777" w:rsidR="004B149B" w:rsidRPr="00E31957" w:rsidRDefault="004B149B" w:rsidP="003909F1">
            <w:pPr>
              <w:spacing w:line="259" w:lineRule="auto"/>
              <w:rPr>
                <w:rFonts w:ascii="Andika" w:hAnsi="Andika" w:cs="Andika"/>
              </w:rPr>
            </w:pPr>
            <w:r w:rsidRPr="00E31957">
              <w:rPr>
                <w:rFonts w:ascii="Andika" w:hAnsi="Andika" w:cs="Andika"/>
                <w:color w:val="444444"/>
                <w:shd w:val="clear" w:color="auto" w:fill="FFFFFF"/>
              </w:rPr>
              <w:t>Self-Contained Underwater Breathing Apparatus</w:t>
            </w:r>
          </w:p>
        </w:tc>
      </w:tr>
      <w:tr w:rsidR="004B149B" w14:paraId="15D42052" w14:textId="77777777" w:rsidTr="003909F1">
        <w:tc>
          <w:tcPr>
            <w:tcW w:w="2547" w:type="dxa"/>
          </w:tcPr>
          <w:p w14:paraId="2040FDBB" w14:textId="77777777" w:rsidR="004B149B" w:rsidRDefault="004B149B" w:rsidP="003909F1">
            <w:pPr>
              <w:spacing w:line="259" w:lineRule="auto"/>
              <w:rPr>
                <w:rFonts w:ascii="Andika" w:hAnsi="Andika" w:cs="Andika"/>
              </w:rPr>
            </w:pPr>
          </w:p>
        </w:tc>
        <w:tc>
          <w:tcPr>
            <w:tcW w:w="6469" w:type="dxa"/>
          </w:tcPr>
          <w:p w14:paraId="7852A6C1" w14:textId="77777777" w:rsidR="004B149B" w:rsidRPr="00E31957" w:rsidRDefault="004B149B" w:rsidP="003909F1">
            <w:pPr>
              <w:spacing w:line="259" w:lineRule="auto"/>
              <w:rPr>
                <w:rFonts w:ascii="Andika" w:hAnsi="Andika" w:cs="Andika"/>
              </w:rPr>
            </w:pPr>
            <w:r w:rsidRPr="00E31957">
              <w:rPr>
                <w:rFonts w:ascii="Andika" w:hAnsi="Andika" w:cs="Andika"/>
              </w:rPr>
              <w:t>Light amplification by stimulated emission of radiation</w:t>
            </w:r>
          </w:p>
        </w:tc>
      </w:tr>
      <w:tr w:rsidR="004B149B" w14:paraId="7533F0D2" w14:textId="77777777" w:rsidTr="003909F1">
        <w:tc>
          <w:tcPr>
            <w:tcW w:w="2547" w:type="dxa"/>
          </w:tcPr>
          <w:p w14:paraId="05E893FA" w14:textId="77777777" w:rsidR="004B149B" w:rsidRDefault="004B149B" w:rsidP="003909F1">
            <w:pPr>
              <w:spacing w:line="259" w:lineRule="auto"/>
              <w:rPr>
                <w:rFonts w:ascii="Andika" w:hAnsi="Andika" w:cs="Andika"/>
              </w:rPr>
            </w:pPr>
          </w:p>
        </w:tc>
        <w:tc>
          <w:tcPr>
            <w:tcW w:w="6469" w:type="dxa"/>
          </w:tcPr>
          <w:p w14:paraId="46819B69" w14:textId="77777777" w:rsidR="004B149B" w:rsidRPr="00E31957" w:rsidRDefault="004B149B" w:rsidP="003909F1">
            <w:pPr>
              <w:spacing w:line="259" w:lineRule="auto"/>
              <w:rPr>
                <w:rFonts w:ascii="Andika" w:hAnsi="Andika" w:cs="Andika"/>
              </w:rPr>
            </w:pPr>
            <w:r w:rsidRPr="00E31957">
              <w:rPr>
                <w:rFonts w:ascii="Andika" w:hAnsi="Andika" w:cs="Andika"/>
                <w:color w:val="444444"/>
                <w:shd w:val="clear" w:color="auto" w:fill="FFFFFF"/>
              </w:rPr>
              <w:t>Laugh out loud</w:t>
            </w:r>
          </w:p>
        </w:tc>
      </w:tr>
      <w:tr w:rsidR="004B149B" w14:paraId="3FE3148F" w14:textId="77777777" w:rsidTr="003909F1">
        <w:tc>
          <w:tcPr>
            <w:tcW w:w="2547" w:type="dxa"/>
          </w:tcPr>
          <w:p w14:paraId="64AA94C9" w14:textId="77777777" w:rsidR="004B149B" w:rsidRDefault="004B149B" w:rsidP="003909F1">
            <w:pPr>
              <w:spacing w:line="259" w:lineRule="auto"/>
              <w:rPr>
                <w:rFonts w:ascii="Andika" w:hAnsi="Andika" w:cs="Andika"/>
              </w:rPr>
            </w:pPr>
          </w:p>
        </w:tc>
        <w:tc>
          <w:tcPr>
            <w:tcW w:w="6469" w:type="dxa"/>
          </w:tcPr>
          <w:p w14:paraId="7F1ABD74" w14:textId="77777777" w:rsidR="004B149B" w:rsidRPr="00E31957" w:rsidRDefault="004B149B" w:rsidP="003909F1">
            <w:pPr>
              <w:spacing w:line="259" w:lineRule="auto"/>
              <w:rPr>
                <w:rFonts w:ascii="Andika" w:hAnsi="Andika" w:cs="Andika"/>
                <w:color w:val="444444"/>
                <w:shd w:val="clear" w:color="auto" w:fill="FFFFFF"/>
              </w:rPr>
            </w:pPr>
            <w:r w:rsidRPr="00E31957">
              <w:rPr>
                <w:rFonts w:ascii="Andika" w:hAnsi="Andika" w:cs="Andika"/>
                <w:color w:val="444444"/>
                <w:shd w:val="clear" w:color="auto" w:fill="FFFFFF"/>
              </w:rPr>
              <w:t>North Atlantic Treaty Organisation</w:t>
            </w:r>
          </w:p>
        </w:tc>
      </w:tr>
      <w:tr w:rsidR="004B149B" w14:paraId="6238910A" w14:textId="77777777" w:rsidTr="003909F1">
        <w:tc>
          <w:tcPr>
            <w:tcW w:w="2547" w:type="dxa"/>
          </w:tcPr>
          <w:p w14:paraId="059890E3" w14:textId="77777777" w:rsidR="004B149B" w:rsidRDefault="004B149B" w:rsidP="003909F1">
            <w:pPr>
              <w:spacing w:line="259" w:lineRule="auto"/>
              <w:rPr>
                <w:rFonts w:ascii="Andika" w:hAnsi="Andika" w:cs="Andika"/>
              </w:rPr>
            </w:pPr>
          </w:p>
        </w:tc>
        <w:tc>
          <w:tcPr>
            <w:tcW w:w="6469" w:type="dxa"/>
          </w:tcPr>
          <w:p w14:paraId="48FB0D43" w14:textId="77777777" w:rsidR="004B149B" w:rsidRPr="00E31957" w:rsidRDefault="004B149B" w:rsidP="003909F1">
            <w:pPr>
              <w:spacing w:line="259" w:lineRule="auto"/>
              <w:rPr>
                <w:rFonts w:ascii="Andika" w:hAnsi="Andika" w:cs="Andika"/>
                <w:color w:val="444444"/>
                <w:shd w:val="clear" w:color="auto" w:fill="FFFFFF"/>
              </w:rPr>
            </w:pPr>
            <w:r w:rsidRPr="00E31957">
              <w:rPr>
                <w:rFonts w:ascii="Andika" w:hAnsi="Andika" w:cs="Andika"/>
                <w:color w:val="444444"/>
                <w:shd w:val="clear" w:color="auto" w:fill="FFFFFF"/>
              </w:rPr>
              <w:t>Federation Internationale de Football Association</w:t>
            </w:r>
          </w:p>
        </w:tc>
      </w:tr>
      <w:tr w:rsidR="004B149B" w14:paraId="1AB37CA7" w14:textId="77777777" w:rsidTr="003909F1">
        <w:tc>
          <w:tcPr>
            <w:tcW w:w="2547" w:type="dxa"/>
          </w:tcPr>
          <w:p w14:paraId="2F211456" w14:textId="77777777" w:rsidR="004B149B" w:rsidRDefault="004B149B" w:rsidP="003909F1">
            <w:pPr>
              <w:spacing w:line="259" w:lineRule="auto"/>
              <w:rPr>
                <w:rFonts w:ascii="Andika" w:hAnsi="Andika" w:cs="Andika"/>
              </w:rPr>
            </w:pPr>
          </w:p>
        </w:tc>
        <w:tc>
          <w:tcPr>
            <w:tcW w:w="6469" w:type="dxa"/>
          </w:tcPr>
          <w:p w14:paraId="2315E9B5" w14:textId="77777777" w:rsidR="004B149B" w:rsidRPr="00E31957" w:rsidRDefault="004B149B" w:rsidP="003909F1">
            <w:pPr>
              <w:spacing w:line="259" w:lineRule="auto"/>
              <w:rPr>
                <w:rFonts w:ascii="Andika" w:hAnsi="Andika" w:cs="Andika"/>
                <w:color w:val="444444"/>
                <w:shd w:val="clear" w:color="auto" w:fill="FFFFFF"/>
              </w:rPr>
            </w:pPr>
            <w:r w:rsidRPr="00E31957">
              <w:rPr>
                <w:rFonts w:ascii="Andika" w:hAnsi="Andika" w:cs="Andika"/>
                <w:color w:val="444444"/>
                <w:shd w:val="clear" w:color="auto" w:fill="FFFFFF"/>
              </w:rPr>
              <w:t>Personal Identification Number</w:t>
            </w:r>
          </w:p>
        </w:tc>
      </w:tr>
    </w:tbl>
    <w:p w14:paraId="72C1D979" w14:textId="77777777" w:rsidR="004B149B" w:rsidRPr="009F59F4" w:rsidRDefault="004B149B" w:rsidP="004B149B">
      <w:pPr>
        <w:spacing w:line="259" w:lineRule="auto"/>
        <w:rPr>
          <w:rFonts w:ascii="Andika" w:hAnsi="Andika" w:cs="Andika"/>
        </w:rPr>
      </w:pPr>
    </w:p>
    <w:p w14:paraId="4E21F109" w14:textId="77777777" w:rsidR="004B149B" w:rsidRDefault="004B149B">
      <w:pPr>
        <w:rPr>
          <w:rFonts w:ascii="Andika" w:hAnsi="Andika" w:cs="Andika"/>
          <w:b/>
          <w:bCs/>
        </w:rPr>
      </w:pPr>
      <w:r>
        <w:rPr>
          <w:rFonts w:ascii="Andika" w:hAnsi="Andika" w:cs="Andika"/>
          <w:b/>
          <w:bCs/>
        </w:rPr>
        <w:br w:type="page"/>
      </w:r>
    </w:p>
    <w:p w14:paraId="11C0E9C0" w14:textId="6D43690C" w:rsidR="004B149B" w:rsidRPr="00912937" w:rsidRDefault="004B149B" w:rsidP="004B149B">
      <w:pPr>
        <w:spacing w:line="259" w:lineRule="auto"/>
        <w:rPr>
          <w:rFonts w:ascii="Andika" w:hAnsi="Andika" w:cs="Andika"/>
          <w:b/>
          <w:bCs/>
        </w:rPr>
      </w:pPr>
      <w:r w:rsidRPr="00912937">
        <w:rPr>
          <w:rFonts w:ascii="Andika" w:hAnsi="Andika" w:cs="Andika"/>
          <w:b/>
          <w:bCs/>
        </w:rPr>
        <w:lastRenderedPageBreak/>
        <w:t>Answers:</w:t>
      </w:r>
    </w:p>
    <w:tbl>
      <w:tblPr>
        <w:tblStyle w:val="TableGrid"/>
        <w:tblW w:w="0" w:type="auto"/>
        <w:tblLook w:val="04A0" w:firstRow="1" w:lastRow="0" w:firstColumn="1" w:lastColumn="0" w:noHBand="0" w:noVBand="1"/>
      </w:tblPr>
      <w:tblGrid>
        <w:gridCol w:w="2547"/>
        <w:gridCol w:w="6469"/>
      </w:tblGrid>
      <w:tr w:rsidR="004B149B" w14:paraId="4479031B" w14:textId="77777777" w:rsidTr="003909F1">
        <w:tc>
          <w:tcPr>
            <w:tcW w:w="2547" w:type="dxa"/>
            <w:shd w:val="clear" w:color="auto" w:fill="C1E4F5" w:themeFill="accent1" w:themeFillTint="33"/>
          </w:tcPr>
          <w:p w14:paraId="30D428B8" w14:textId="77777777" w:rsidR="004B149B" w:rsidRDefault="004B149B" w:rsidP="003909F1">
            <w:pPr>
              <w:spacing w:line="259" w:lineRule="auto"/>
              <w:rPr>
                <w:rFonts w:ascii="Andika" w:hAnsi="Andika" w:cs="Andika"/>
              </w:rPr>
            </w:pPr>
            <w:r>
              <w:rPr>
                <w:rFonts w:ascii="Andika" w:hAnsi="Andika" w:cs="Andika"/>
              </w:rPr>
              <w:t>Acronym</w:t>
            </w:r>
          </w:p>
        </w:tc>
        <w:tc>
          <w:tcPr>
            <w:tcW w:w="6469" w:type="dxa"/>
            <w:shd w:val="clear" w:color="auto" w:fill="C1E4F5" w:themeFill="accent1" w:themeFillTint="33"/>
          </w:tcPr>
          <w:p w14:paraId="562AD6A3" w14:textId="77777777" w:rsidR="004B149B" w:rsidRDefault="004B149B" w:rsidP="003909F1">
            <w:pPr>
              <w:spacing w:line="259" w:lineRule="auto"/>
              <w:rPr>
                <w:rFonts w:ascii="Andika" w:hAnsi="Andika" w:cs="Andika"/>
              </w:rPr>
            </w:pPr>
            <w:r>
              <w:rPr>
                <w:rFonts w:ascii="Andika" w:hAnsi="Andika" w:cs="Andika"/>
              </w:rPr>
              <w:t>Original Words</w:t>
            </w:r>
          </w:p>
        </w:tc>
      </w:tr>
      <w:tr w:rsidR="004B149B" w14:paraId="35471FAD" w14:textId="77777777" w:rsidTr="003909F1">
        <w:tc>
          <w:tcPr>
            <w:tcW w:w="2547" w:type="dxa"/>
          </w:tcPr>
          <w:p w14:paraId="7178FF1E" w14:textId="77777777" w:rsidR="004B149B" w:rsidRDefault="004B149B" w:rsidP="003909F1">
            <w:pPr>
              <w:spacing w:line="259" w:lineRule="auto"/>
              <w:rPr>
                <w:rFonts w:ascii="Andika" w:hAnsi="Andika" w:cs="Andika"/>
              </w:rPr>
            </w:pPr>
            <w:r>
              <w:rPr>
                <w:rFonts w:ascii="Andika" w:hAnsi="Andika" w:cs="Andika"/>
              </w:rPr>
              <w:t>NASA</w:t>
            </w:r>
          </w:p>
        </w:tc>
        <w:tc>
          <w:tcPr>
            <w:tcW w:w="6469" w:type="dxa"/>
          </w:tcPr>
          <w:p w14:paraId="49E019B5" w14:textId="77777777" w:rsidR="004B149B" w:rsidRPr="00E31957" w:rsidRDefault="004B149B" w:rsidP="003909F1">
            <w:pPr>
              <w:spacing w:line="259" w:lineRule="auto"/>
              <w:rPr>
                <w:rFonts w:ascii="Andika" w:hAnsi="Andika" w:cs="Andika"/>
              </w:rPr>
            </w:pPr>
            <w:r w:rsidRPr="00E31957">
              <w:rPr>
                <w:rFonts w:ascii="Andika" w:hAnsi="Andika" w:cs="Andika"/>
              </w:rPr>
              <w:t>National Aeronautics and Space Administration</w:t>
            </w:r>
          </w:p>
        </w:tc>
      </w:tr>
      <w:tr w:rsidR="004B149B" w14:paraId="7B36B2CC" w14:textId="77777777" w:rsidTr="003909F1">
        <w:tc>
          <w:tcPr>
            <w:tcW w:w="2547" w:type="dxa"/>
          </w:tcPr>
          <w:p w14:paraId="04971169" w14:textId="77777777" w:rsidR="004B149B" w:rsidRDefault="004B149B" w:rsidP="003909F1">
            <w:pPr>
              <w:spacing w:line="259" w:lineRule="auto"/>
              <w:rPr>
                <w:rFonts w:ascii="Andika" w:hAnsi="Andika" w:cs="Andika"/>
              </w:rPr>
            </w:pPr>
            <w:r>
              <w:rPr>
                <w:rFonts w:ascii="Andika" w:hAnsi="Andika" w:cs="Andika"/>
              </w:rPr>
              <w:t>SCUBA</w:t>
            </w:r>
          </w:p>
        </w:tc>
        <w:tc>
          <w:tcPr>
            <w:tcW w:w="6469" w:type="dxa"/>
          </w:tcPr>
          <w:p w14:paraId="3283894A" w14:textId="77777777" w:rsidR="004B149B" w:rsidRPr="00E31957" w:rsidRDefault="004B149B" w:rsidP="003909F1">
            <w:pPr>
              <w:spacing w:line="259" w:lineRule="auto"/>
              <w:rPr>
                <w:rFonts w:ascii="Andika" w:hAnsi="Andika" w:cs="Andika"/>
              </w:rPr>
            </w:pPr>
            <w:r w:rsidRPr="00E31957">
              <w:rPr>
                <w:rFonts w:ascii="Andika" w:hAnsi="Andika" w:cs="Andika"/>
                <w:color w:val="444444"/>
                <w:shd w:val="clear" w:color="auto" w:fill="FFFFFF"/>
              </w:rPr>
              <w:t>Self-Contained Underwater Breathing Apparatus</w:t>
            </w:r>
          </w:p>
        </w:tc>
      </w:tr>
      <w:tr w:rsidR="004B149B" w14:paraId="6F14F840" w14:textId="77777777" w:rsidTr="003909F1">
        <w:tc>
          <w:tcPr>
            <w:tcW w:w="2547" w:type="dxa"/>
          </w:tcPr>
          <w:p w14:paraId="7C7630EB" w14:textId="77777777" w:rsidR="004B149B" w:rsidRDefault="004B149B" w:rsidP="003909F1">
            <w:pPr>
              <w:spacing w:line="259" w:lineRule="auto"/>
              <w:rPr>
                <w:rFonts w:ascii="Andika" w:hAnsi="Andika" w:cs="Andika"/>
              </w:rPr>
            </w:pPr>
            <w:r>
              <w:rPr>
                <w:rFonts w:ascii="Andika" w:hAnsi="Andika" w:cs="Andika"/>
              </w:rPr>
              <w:t>LASER</w:t>
            </w:r>
          </w:p>
        </w:tc>
        <w:tc>
          <w:tcPr>
            <w:tcW w:w="6469" w:type="dxa"/>
          </w:tcPr>
          <w:p w14:paraId="5D3FAE77" w14:textId="77777777" w:rsidR="004B149B" w:rsidRPr="00E31957" w:rsidRDefault="004B149B" w:rsidP="003909F1">
            <w:pPr>
              <w:spacing w:line="259" w:lineRule="auto"/>
              <w:rPr>
                <w:rFonts w:ascii="Andika" w:hAnsi="Andika" w:cs="Andika"/>
              </w:rPr>
            </w:pPr>
            <w:r w:rsidRPr="00E31957">
              <w:rPr>
                <w:rFonts w:ascii="Andika" w:hAnsi="Andika" w:cs="Andika"/>
              </w:rPr>
              <w:t>Light amplification by stimulated emission of radiation</w:t>
            </w:r>
          </w:p>
        </w:tc>
      </w:tr>
      <w:tr w:rsidR="004B149B" w14:paraId="46B7B89A" w14:textId="77777777" w:rsidTr="003909F1">
        <w:tc>
          <w:tcPr>
            <w:tcW w:w="2547" w:type="dxa"/>
          </w:tcPr>
          <w:p w14:paraId="1284941B" w14:textId="77777777" w:rsidR="004B149B" w:rsidRDefault="004B149B" w:rsidP="003909F1">
            <w:pPr>
              <w:spacing w:line="259" w:lineRule="auto"/>
              <w:rPr>
                <w:rFonts w:ascii="Andika" w:hAnsi="Andika" w:cs="Andika"/>
              </w:rPr>
            </w:pPr>
            <w:r>
              <w:rPr>
                <w:rFonts w:ascii="Andika" w:hAnsi="Andika" w:cs="Andika"/>
              </w:rPr>
              <w:t>LOL</w:t>
            </w:r>
          </w:p>
        </w:tc>
        <w:tc>
          <w:tcPr>
            <w:tcW w:w="6469" w:type="dxa"/>
          </w:tcPr>
          <w:p w14:paraId="0332962C" w14:textId="77777777" w:rsidR="004B149B" w:rsidRPr="00E31957" w:rsidRDefault="004B149B" w:rsidP="003909F1">
            <w:pPr>
              <w:spacing w:line="259" w:lineRule="auto"/>
              <w:rPr>
                <w:rFonts w:ascii="Andika" w:hAnsi="Andika" w:cs="Andika"/>
              </w:rPr>
            </w:pPr>
            <w:r w:rsidRPr="00E31957">
              <w:rPr>
                <w:rFonts w:ascii="Andika" w:hAnsi="Andika" w:cs="Andika"/>
                <w:color w:val="444444"/>
                <w:shd w:val="clear" w:color="auto" w:fill="FFFFFF"/>
              </w:rPr>
              <w:t>Laugh out loud</w:t>
            </w:r>
          </w:p>
        </w:tc>
      </w:tr>
      <w:tr w:rsidR="004B149B" w14:paraId="7ECA5593" w14:textId="77777777" w:rsidTr="003909F1">
        <w:tc>
          <w:tcPr>
            <w:tcW w:w="2547" w:type="dxa"/>
          </w:tcPr>
          <w:p w14:paraId="1131C2A5" w14:textId="77777777" w:rsidR="004B149B" w:rsidRDefault="004B149B" w:rsidP="003909F1">
            <w:pPr>
              <w:spacing w:line="259" w:lineRule="auto"/>
              <w:rPr>
                <w:rFonts w:ascii="Andika" w:hAnsi="Andika" w:cs="Andika"/>
              </w:rPr>
            </w:pPr>
            <w:r>
              <w:rPr>
                <w:rFonts w:ascii="Andika" w:hAnsi="Andika" w:cs="Andika"/>
              </w:rPr>
              <w:t>NATO</w:t>
            </w:r>
          </w:p>
        </w:tc>
        <w:tc>
          <w:tcPr>
            <w:tcW w:w="6469" w:type="dxa"/>
          </w:tcPr>
          <w:p w14:paraId="3D04DE20" w14:textId="77777777" w:rsidR="004B149B" w:rsidRPr="00E31957" w:rsidRDefault="004B149B" w:rsidP="003909F1">
            <w:pPr>
              <w:spacing w:line="259" w:lineRule="auto"/>
              <w:rPr>
                <w:rFonts w:ascii="Andika" w:hAnsi="Andika" w:cs="Andika"/>
                <w:color w:val="444444"/>
                <w:shd w:val="clear" w:color="auto" w:fill="FFFFFF"/>
              </w:rPr>
            </w:pPr>
            <w:r w:rsidRPr="00E31957">
              <w:rPr>
                <w:rFonts w:ascii="Andika" w:hAnsi="Andika" w:cs="Andika"/>
                <w:color w:val="444444"/>
                <w:shd w:val="clear" w:color="auto" w:fill="FFFFFF"/>
              </w:rPr>
              <w:t>North Atlantic Treaty Organisation</w:t>
            </w:r>
          </w:p>
        </w:tc>
      </w:tr>
      <w:tr w:rsidR="004B149B" w14:paraId="5F6BD82B" w14:textId="77777777" w:rsidTr="003909F1">
        <w:tc>
          <w:tcPr>
            <w:tcW w:w="2547" w:type="dxa"/>
          </w:tcPr>
          <w:p w14:paraId="3341F472" w14:textId="77777777" w:rsidR="004B149B" w:rsidRDefault="004B149B" w:rsidP="003909F1">
            <w:pPr>
              <w:spacing w:line="259" w:lineRule="auto"/>
              <w:rPr>
                <w:rFonts w:ascii="Andika" w:hAnsi="Andika" w:cs="Andika"/>
              </w:rPr>
            </w:pPr>
            <w:r>
              <w:rPr>
                <w:rFonts w:ascii="Andika" w:hAnsi="Andika" w:cs="Andika"/>
              </w:rPr>
              <w:t>FIFA</w:t>
            </w:r>
          </w:p>
        </w:tc>
        <w:tc>
          <w:tcPr>
            <w:tcW w:w="6469" w:type="dxa"/>
          </w:tcPr>
          <w:p w14:paraId="044B7FA0" w14:textId="77777777" w:rsidR="004B149B" w:rsidRPr="00E31957" w:rsidRDefault="004B149B" w:rsidP="003909F1">
            <w:pPr>
              <w:spacing w:line="259" w:lineRule="auto"/>
              <w:rPr>
                <w:rFonts w:ascii="Andika" w:hAnsi="Andika" w:cs="Andika"/>
                <w:color w:val="444444"/>
                <w:shd w:val="clear" w:color="auto" w:fill="FFFFFF"/>
              </w:rPr>
            </w:pPr>
            <w:r w:rsidRPr="00E31957">
              <w:rPr>
                <w:rFonts w:ascii="Andika" w:hAnsi="Andika" w:cs="Andika"/>
                <w:color w:val="444444"/>
                <w:shd w:val="clear" w:color="auto" w:fill="FFFFFF"/>
              </w:rPr>
              <w:t>Federation Internationale de Football Association</w:t>
            </w:r>
          </w:p>
        </w:tc>
      </w:tr>
      <w:tr w:rsidR="004B149B" w14:paraId="624A4316" w14:textId="77777777" w:rsidTr="003909F1">
        <w:tc>
          <w:tcPr>
            <w:tcW w:w="2547" w:type="dxa"/>
          </w:tcPr>
          <w:p w14:paraId="4750C88E" w14:textId="77777777" w:rsidR="004B149B" w:rsidRDefault="004B149B" w:rsidP="003909F1">
            <w:pPr>
              <w:spacing w:line="259" w:lineRule="auto"/>
              <w:rPr>
                <w:rFonts w:ascii="Andika" w:hAnsi="Andika" w:cs="Andika"/>
              </w:rPr>
            </w:pPr>
            <w:r>
              <w:rPr>
                <w:rFonts w:ascii="Andika" w:hAnsi="Andika" w:cs="Andika"/>
              </w:rPr>
              <w:t>PIN</w:t>
            </w:r>
          </w:p>
        </w:tc>
        <w:tc>
          <w:tcPr>
            <w:tcW w:w="6469" w:type="dxa"/>
          </w:tcPr>
          <w:p w14:paraId="012ACEC0" w14:textId="77777777" w:rsidR="004B149B" w:rsidRPr="00E31957" w:rsidRDefault="004B149B" w:rsidP="003909F1">
            <w:pPr>
              <w:spacing w:line="259" w:lineRule="auto"/>
              <w:rPr>
                <w:rFonts w:ascii="Andika" w:hAnsi="Andika" w:cs="Andika"/>
                <w:color w:val="444444"/>
                <w:shd w:val="clear" w:color="auto" w:fill="FFFFFF"/>
              </w:rPr>
            </w:pPr>
            <w:r w:rsidRPr="00E31957">
              <w:rPr>
                <w:rFonts w:ascii="Andika" w:hAnsi="Andika" w:cs="Andika"/>
                <w:color w:val="444444"/>
                <w:shd w:val="clear" w:color="auto" w:fill="FFFFFF"/>
              </w:rPr>
              <w:t>Personal Identification Number</w:t>
            </w:r>
          </w:p>
        </w:tc>
      </w:tr>
    </w:tbl>
    <w:p w14:paraId="13A7EC56" w14:textId="77777777" w:rsidR="00C67B6E" w:rsidRPr="003D1DD1" w:rsidRDefault="00C67B6E" w:rsidP="00375102">
      <w:pPr>
        <w:rPr>
          <w:rFonts w:ascii="Andika" w:hAnsi="Andika" w:cs="Andika"/>
        </w:rPr>
      </w:pPr>
    </w:p>
    <w:sectPr w:rsidR="00C67B6E" w:rsidRPr="003D1DD1" w:rsidSect="00E26765">
      <w:headerReference w:type="even" r:id="rId8"/>
      <w:headerReference w:type="default" r:id="rId9"/>
      <w:footerReference w:type="even" r:id="rId10"/>
      <w:footerReference w:type="default" r:id="rId11"/>
      <w:headerReference w:type="first" r:id="rId12"/>
      <w:footerReference w:type="first" r:id="rId13"/>
      <w:pgSz w:w="11906" w:h="16838"/>
      <w:pgMar w:top="1276"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EA561" w14:textId="77777777" w:rsidR="00E112E8" w:rsidRDefault="00E112E8" w:rsidP="00C67B6E">
      <w:pPr>
        <w:spacing w:after="0" w:line="240" w:lineRule="auto"/>
      </w:pPr>
      <w:r>
        <w:separator/>
      </w:r>
    </w:p>
  </w:endnote>
  <w:endnote w:type="continuationSeparator" w:id="0">
    <w:p w14:paraId="26E03D16" w14:textId="77777777" w:rsidR="00E112E8" w:rsidRDefault="00E112E8"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3DACA" w14:textId="77777777" w:rsidR="00CA5F35" w:rsidRDefault="00CA5F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CA5F35" w:rsidRPr="00CA5F35" w14:paraId="120E39B4" w14:textId="77777777">
      <w:tc>
        <w:tcPr>
          <w:tcW w:w="3828" w:type="dxa"/>
          <w:hideMark/>
        </w:tcPr>
        <w:p w14:paraId="18DB0956" w14:textId="77777777" w:rsidR="00CA5F35" w:rsidRPr="00CA5F35" w:rsidRDefault="00CA5F35" w:rsidP="00CA5F35">
          <w:pPr>
            <w:pStyle w:val="Footer"/>
            <w:rPr>
              <w:lang w:val="en-GB"/>
            </w:rPr>
          </w:pPr>
          <w:hyperlink r:id="rId1" w:history="1">
            <w:r w:rsidRPr="00CA5F35">
              <w:rPr>
                <w:rStyle w:val="Hyperlink"/>
                <w:lang w:val="en-GB"/>
              </w:rPr>
              <w:t>Feedback</w:t>
            </w:r>
          </w:hyperlink>
        </w:p>
      </w:tc>
      <w:tc>
        <w:tcPr>
          <w:tcW w:w="4961" w:type="dxa"/>
          <w:hideMark/>
        </w:tcPr>
        <w:p w14:paraId="2601F8F1" w14:textId="77777777" w:rsidR="00CA5F35" w:rsidRPr="00CA5F35" w:rsidRDefault="00CA5F35" w:rsidP="00CA5F35">
          <w:pPr>
            <w:pStyle w:val="Footer"/>
            <w:rPr>
              <w:lang w:val="en-GB"/>
            </w:rPr>
          </w:pPr>
          <w:r w:rsidRPr="00CA5F35">
            <w:rPr>
              <w:lang w:val="en-GB"/>
            </w:rPr>
            <w:t>www.Emile-Education.com</w:t>
          </w:r>
        </w:p>
      </w:tc>
      <w:tc>
        <w:tcPr>
          <w:tcW w:w="1843" w:type="dxa"/>
          <w:hideMark/>
        </w:tcPr>
        <w:p w14:paraId="34B80114" w14:textId="77777777" w:rsidR="00CA5F35" w:rsidRPr="00CA5F35" w:rsidRDefault="00CA5F35" w:rsidP="00CA5F35">
          <w:pPr>
            <w:pStyle w:val="Footer"/>
            <w:rPr>
              <w:lang w:val="en-GB"/>
            </w:rPr>
          </w:pPr>
          <w:r w:rsidRPr="00CA5F35">
            <w:rPr>
              <w:lang w:val="en-GB"/>
            </w:rPr>
            <w:t>Copyright 2026</w:t>
          </w:r>
        </w:p>
      </w:tc>
    </w:tr>
  </w:tbl>
  <w:p w14:paraId="5A0411D6" w14:textId="07D1DB69" w:rsidR="00273CDB" w:rsidRPr="00CA5F35" w:rsidRDefault="00273CDB" w:rsidP="00CA5F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F98D" w14:textId="77777777" w:rsidR="00CA5F35" w:rsidRDefault="00CA5F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57EB7" w14:textId="77777777" w:rsidR="00E112E8" w:rsidRDefault="00E112E8" w:rsidP="00C67B6E">
      <w:pPr>
        <w:spacing w:after="0" w:line="240" w:lineRule="auto"/>
      </w:pPr>
      <w:r>
        <w:separator/>
      </w:r>
    </w:p>
  </w:footnote>
  <w:footnote w:type="continuationSeparator" w:id="0">
    <w:p w14:paraId="237D5777" w14:textId="77777777" w:rsidR="00E112E8" w:rsidRDefault="00E112E8"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4E5B" w14:textId="77777777" w:rsidR="00CA5F35" w:rsidRDefault="00CA5F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1379361872"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3406B" w14:textId="77777777" w:rsidR="00CA5F35" w:rsidRDefault="00CA5F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279E"/>
    <w:multiLevelType w:val="hybridMultilevel"/>
    <w:tmpl w:val="0EAC365C"/>
    <w:lvl w:ilvl="0" w:tplc="DD245B38">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F436A8"/>
    <w:multiLevelType w:val="hybridMultilevel"/>
    <w:tmpl w:val="2DB607CE"/>
    <w:lvl w:ilvl="0" w:tplc="15E4514A">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CA3732"/>
    <w:multiLevelType w:val="hybridMultilevel"/>
    <w:tmpl w:val="AAEEE2B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2A01A9A"/>
    <w:multiLevelType w:val="hybridMultilevel"/>
    <w:tmpl w:val="631A4A6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0" w15:restartNumberingAfterBreak="0">
    <w:nsid w:val="32DD079E"/>
    <w:multiLevelType w:val="hybridMultilevel"/>
    <w:tmpl w:val="F4B2D8B6"/>
    <w:lvl w:ilvl="0" w:tplc="2392F334">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2"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3" w15:restartNumberingAfterBreak="0">
    <w:nsid w:val="3E9C2F1A"/>
    <w:multiLevelType w:val="hybridMultilevel"/>
    <w:tmpl w:val="71E003A0"/>
    <w:lvl w:ilvl="0" w:tplc="959C0C0C">
      <w:start w:val="4"/>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86796A"/>
    <w:multiLevelType w:val="hybridMultilevel"/>
    <w:tmpl w:val="E946BA72"/>
    <w:lvl w:ilvl="0" w:tplc="0C09000F">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CDC68DC"/>
    <w:multiLevelType w:val="hybridMultilevel"/>
    <w:tmpl w:val="30E08DA2"/>
    <w:lvl w:ilvl="0" w:tplc="821602F8">
      <w:start w:val="1"/>
      <w:numFmt w:val="decimal"/>
      <w:lvlText w:val="%1."/>
      <w:lvlJc w:val="left"/>
      <w:pPr>
        <w:ind w:left="720" w:hanging="360"/>
      </w:pPr>
      <w:rPr>
        <w:rFonts w:hint="default"/>
        <w:b/>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51D0620"/>
    <w:multiLevelType w:val="hybridMultilevel"/>
    <w:tmpl w:val="4328BF28"/>
    <w:lvl w:ilvl="0" w:tplc="C5504332">
      <w:start w:val="2"/>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3"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5C317ED"/>
    <w:multiLevelType w:val="hybridMultilevel"/>
    <w:tmpl w:val="9FBC61B0"/>
    <w:lvl w:ilvl="0" w:tplc="7D48B95C">
      <w:start w:val="1"/>
      <w:numFmt w:val="decimal"/>
      <w:lvlText w:val="%1."/>
      <w:lvlJc w:val="left"/>
      <w:pPr>
        <w:ind w:left="502" w:hanging="360"/>
      </w:pPr>
      <w:rPr>
        <w:rFonts w:ascii="Andika" w:hAnsi="Andika" w:cs="Andika" w:hint="default"/>
        <w:color w:val="000000"/>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25" w15:restartNumberingAfterBreak="0">
    <w:nsid w:val="766260F5"/>
    <w:multiLevelType w:val="hybridMultilevel"/>
    <w:tmpl w:val="5446890C"/>
    <w:lvl w:ilvl="0" w:tplc="5EEAACCA">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7"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6"/>
  </w:num>
  <w:num w:numId="2" w16cid:durableId="880820907">
    <w:abstractNumId w:val="28"/>
  </w:num>
  <w:num w:numId="3" w16cid:durableId="1717196014">
    <w:abstractNumId w:val="21"/>
  </w:num>
  <w:num w:numId="4" w16cid:durableId="1742288270">
    <w:abstractNumId w:val="27"/>
  </w:num>
  <w:num w:numId="5" w16cid:durableId="252904588">
    <w:abstractNumId w:val="14"/>
  </w:num>
  <w:num w:numId="6" w16cid:durableId="2044398937">
    <w:abstractNumId w:val="4"/>
  </w:num>
  <w:num w:numId="7" w16cid:durableId="371882295">
    <w:abstractNumId w:val="17"/>
  </w:num>
  <w:num w:numId="8" w16cid:durableId="1235050465">
    <w:abstractNumId w:val="29"/>
  </w:num>
  <w:num w:numId="9" w16cid:durableId="190152382">
    <w:abstractNumId w:val="2"/>
  </w:num>
  <w:num w:numId="10" w16cid:durableId="285619799">
    <w:abstractNumId w:val="5"/>
  </w:num>
  <w:num w:numId="11" w16cid:durableId="527183293">
    <w:abstractNumId w:val="23"/>
  </w:num>
  <w:num w:numId="12" w16cid:durableId="1872912204">
    <w:abstractNumId w:val="20"/>
  </w:num>
  <w:num w:numId="13" w16cid:durableId="788860312">
    <w:abstractNumId w:val="22"/>
  </w:num>
  <w:num w:numId="14" w16cid:durableId="332807122">
    <w:abstractNumId w:val="12"/>
  </w:num>
  <w:num w:numId="15" w16cid:durableId="525488415">
    <w:abstractNumId w:val="16"/>
  </w:num>
  <w:num w:numId="16" w16cid:durableId="498425948">
    <w:abstractNumId w:val="26"/>
  </w:num>
  <w:num w:numId="17" w16cid:durableId="261189112">
    <w:abstractNumId w:val="1"/>
  </w:num>
  <w:num w:numId="18" w16cid:durableId="503713288">
    <w:abstractNumId w:val="11"/>
  </w:num>
  <w:num w:numId="19" w16cid:durableId="792552654">
    <w:abstractNumId w:val="9"/>
  </w:num>
  <w:num w:numId="20" w16cid:durableId="1357972421">
    <w:abstractNumId w:val="13"/>
  </w:num>
  <w:num w:numId="21" w16cid:durableId="1285161551">
    <w:abstractNumId w:val="24"/>
  </w:num>
  <w:num w:numId="22" w16cid:durableId="1686637733">
    <w:abstractNumId w:val="7"/>
  </w:num>
  <w:num w:numId="23" w16cid:durableId="441463048">
    <w:abstractNumId w:val="10"/>
  </w:num>
  <w:num w:numId="24" w16cid:durableId="1968270289">
    <w:abstractNumId w:val="0"/>
  </w:num>
  <w:num w:numId="25" w16cid:durableId="101264173">
    <w:abstractNumId w:val="3"/>
  </w:num>
  <w:num w:numId="26" w16cid:durableId="1947036293">
    <w:abstractNumId w:val="25"/>
  </w:num>
  <w:num w:numId="27" w16cid:durableId="621419824">
    <w:abstractNumId w:val="15"/>
  </w:num>
  <w:num w:numId="28" w16cid:durableId="849178668">
    <w:abstractNumId w:val="8"/>
  </w:num>
  <w:num w:numId="29" w16cid:durableId="991984086">
    <w:abstractNumId w:val="19"/>
  </w:num>
  <w:num w:numId="30" w16cid:durableId="19831484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4AEF"/>
    <w:rsid w:val="00071069"/>
    <w:rsid w:val="000B365E"/>
    <w:rsid w:val="000E2F44"/>
    <w:rsid w:val="000E42F1"/>
    <w:rsid w:val="000E5971"/>
    <w:rsid w:val="000E74A1"/>
    <w:rsid w:val="000F7815"/>
    <w:rsid w:val="00110C42"/>
    <w:rsid w:val="00120214"/>
    <w:rsid w:val="00121EDD"/>
    <w:rsid w:val="0012578D"/>
    <w:rsid w:val="00133022"/>
    <w:rsid w:val="0013733A"/>
    <w:rsid w:val="00141A73"/>
    <w:rsid w:val="001660A0"/>
    <w:rsid w:val="00196D5C"/>
    <w:rsid w:val="001C5EC8"/>
    <w:rsid w:val="001C6F68"/>
    <w:rsid w:val="001C7A65"/>
    <w:rsid w:val="001D2BF8"/>
    <w:rsid w:val="001D2E23"/>
    <w:rsid w:val="001D5BF3"/>
    <w:rsid w:val="001F2B36"/>
    <w:rsid w:val="001F416A"/>
    <w:rsid w:val="00206B1B"/>
    <w:rsid w:val="00210A92"/>
    <w:rsid w:val="00232C4F"/>
    <w:rsid w:val="0023335C"/>
    <w:rsid w:val="002417C6"/>
    <w:rsid w:val="00245ABC"/>
    <w:rsid w:val="00250035"/>
    <w:rsid w:val="00273CDB"/>
    <w:rsid w:val="00295148"/>
    <w:rsid w:val="002A3AE5"/>
    <w:rsid w:val="002A622A"/>
    <w:rsid w:val="002C11EF"/>
    <w:rsid w:val="002D68E5"/>
    <w:rsid w:val="002F4D27"/>
    <w:rsid w:val="002F7041"/>
    <w:rsid w:val="003065D3"/>
    <w:rsid w:val="00314087"/>
    <w:rsid w:val="00325533"/>
    <w:rsid w:val="00327988"/>
    <w:rsid w:val="00332B19"/>
    <w:rsid w:val="00333EBA"/>
    <w:rsid w:val="00351F67"/>
    <w:rsid w:val="00354239"/>
    <w:rsid w:val="00363EF2"/>
    <w:rsid w:val="00366A38"/>
    <w:rsid w:val="00375102"/>
    <w:rsid w:val="00386541"/>
    <w:rsid w:val="003A000B"/>
    <w:rsid w:val="003B357F"/>
    <w:rsid w:val="003D0F89"/>
    <w:rsid w:val="003D1DD1"/>
    <w:rsid w:val="003D435C"/>
    <w:rsid w:val="003D6F1B"/>
    <w:rsid w:val="003F266F"/>
    <w:rsid w:val="0041110F"/>
    <w:rsid w:val="00426D48"/>
    <w:rsid w:val="00427856"/>
    <w:rsid w:val="00434171"/>
    <w:rsid w:val="0043455D"/>
    <w:rsid w:val="00440CC1"/>
    <w:rsid w:val="00446CA2"/>
    <w:rsid w:val="00495DE9"/>
    <w:rsid w:val="004B149B"/>
    <w:rsid w:val="004C2286"/>
    <w:rsid w:val="004E4CA8"/>
    <w:rsid w:val="004F2437"/>
    <w:rsid w:val="004F56AC"/>
    <w:rsid w:val="00500135"/>
    <w:rsid w:val="00502F83"/>
    <w:rsid w:val="00504A12"/>
    <w:rsid w:val="005230D0"/>
    <w:rsid w:val="00562495"/>
    <w:rsid w:val="005703CA"/>
    <w:rsid w:val="00585961"/>
    <w:rsid w:val="00591206"/>
    <w:rsid w:val="005C38E5"/>
    <w:rsid w:val="005E6BF3"/>
    <w:rsid w:val="005F5561"/>
    <w:rsid w:val="005F7A24"/>
    <w:rsid w:val="00601626"/>
    <w:rsid w:val="006040FA"/>
    <w:rsid w:val="0060729B"/>
    <w:rsid w:val="00617DA8"/>
    <w:rsid w:val="00625120"/>
    <w:rsid w:val="00634B2F"/>
    <w:rsid w:val="00635176"/>
    <w:rsid w:val="00643169"/>
    <w:rsid w:val="00657B79"/>
    <w:rsid w:val="00662709"/>
    <w:rsid w:val="0068416F"/>
    <w:rsid w:val="00686AA1"/>
    <w:rsid w:val="006A436F"/>
    <w:rsid w:val="006C03D3"/>
    <w:rsid w:val="006C4E28"/>
    <w:rsid w:val="006D72A1"/>
    <w:rsid w:val="006F04C4"/>
    <w:rsid w:val="006F3BFE"/>
    <w:rsid w:val="00706B2A"/>
    <w:rsid w:val="007154A4"/>
    <w:rsid w:val="00720A9B"/>
    <w:rsid w:val="00726A95"/>
    <w:rsid w:val="007436D4"/>
    <w:rsid w:val="00745C2C"/>
    <w:rsid w:val="00747D54"/>
    <w:rsid w:val="00753AD9"/>
    <w:rsid w:val="007664C4"/>
    <w:rsid w:val="00773A1A"/>
    <w:rsid w:val="00783297"/>
    <w:rsid w:val="00784A6E"/>
    <w:rsid w:val="007D119E"/>
    <w:rsid w:val="007D2157"/>
    <w:rsid w:val="007D2F1E"/>
    <w:rsid w:val="007D303C"/>
    <w:rsid w:val="007E501A"/>
    <w:rsid w:val="007E766C"/>
    <w:rsid w:val="007F5639"/>
    <w:rsid w:val="00806B07"/>
    <w:rsid w:val="0081406D"/>
    <w:rsid w:val="008154CA"/>
    <w:rsid w:val="00816D36"/>
    <w:rsid w:val="00820043"/>
    <w:rsid w:val="00844A61"/>
    <w:rsid w:val="00862F38"/>
    <w:rsid w:val="00863319"/>
    <w:rsid w:val="00866807"/>
    <w:rsid w:val="00875979"/>
    <w:rsid w:val="00881D5D"/>
    <w:rsid w:val="0088716A"/>
    <w:rsid w:val="0089409B"/>
    <w:rsid w:val="008A7F12"/>
    <w:rsid w:val="008B155E"/>
    <w:rsid w:val="008B45D0"/>
    <w:rsid w:val="008B6991"/>
    <w:rsid w:val="008C38EA"/>
    <w:rsid w:val="008D32DF"/>
    <w:rsid w:val="008E1973"/>
    <w:rsid w:val="008F1919"/>
    <w:rsid w:val="00901899"/>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13CED"/>
    <w:rsid w:val="00A7039D"/>
    <w:rsid w:val="00A77B98"/>
    <w:rsid w:val="00A77C91"/>
    <w:rsid w:val="00A80FB8"/>
    <w:rsid w:val="00A835D2"/>
    <w:rsid w:val="00AB79C8"/>
    <w:rsid w:val="00AC1BBF"/>
    <w:rsid w:val="00AC586B"/>
    <w:rsid w:val="00AC69FD"/>
    <w:rsid w:val="00AD15A6"/>
    <w:rsid w:val="00AE25AE"/>
    <w:rsid w:val="00AE4B7D"/>
    <w:rsid w:val="00AE4C2C"/>
    <w:rsid w:val="00AF2780"/>
    <w:rsid w:val="00AF30E4"/>
    <w:rsid w:val="00AF3E20"/>
    <w:rsid w:val="00AF6065"/>
    <w:rsid w:val="00AF7EF3"/>
    <w:rsid w:val="00B05007"/>
    <w:rsid w:val="00B069E2"/>
    <w:rsid w:val="00B1130E"/>
    <w:rsid w:val="00B229F9"/>
    <w:rsid w:val="00B23030"/>
    <w:rsid w:val="00B47F55"/>
    <w:rsid w:val="00B631D6"/>
    <w:rsid w:val="00B63CD3"/>
    <w:rsid w:val="00B97A65"/>
    <w:rsid w:val="00BB6FB0"/>
    <w:rsid w:val="00BB70F2"/>
    <w:rsid w:val="00BC6749"/>
    <w:rsid w:val="00BE14D8"/>
    <w:rsid w:val="00BE205B"/>
    <w:rsid w:val="00BF477D"/>
    <w:rsid w:val="00C02344"/>
    <w:rsid w:val="00C3016B"/>
    <w:rsid w:val="00C45649"/>
    <w:rsid w:val="00C61B24"/>
    <w:rsid w:val="00C65270"/>
    <w:rsid w:val="00C67B6E"/>
    <w:rsid w:val="00C7414C"/>
    <w:rsid w:val="00C75DA7"/>
    <w:rsid w:val="00C80D0D"/>
    <w:rsid w:val="00C84188"/>
    <w:rsid w:val="00C85DF3"/>
    <w:rsid w:val="00C86E30"/>
    <w:rsid w:val="00CA2D40"/>
    <w:rsid w:val="00CA5F35"/>
    <w:rsid w:val="00CC4B95"/>
    <w:rsid w:val="00CD3AFB"/>
    <w:rsid w:val="00CD543F"/>
    <w:rsid w:val="00CE4986"/>
    <w:rsid w:val="00CF1E16"/>
    <w:rsid w:val="00D11598"/>
    <w:rsid w:val="00D12ECE"/>
    <w:rsid w:val="00D25CC6"/>
    <w:rsid w:val="00D300D7"/>
    <w:rsid w:val="00D304CC"/>
    <w:rsid w:val="00D3151E"/>
    <w:rsid w:val="00D356C9"/>
    <w:rsid w:val="00D42D09"/>
    <w:rsid w:val="00D61C70"/>
    <w:rsid w:val="00D728DC"/>
    <w:rsid w:val="00DF000E"/>
    <w:rsid w:val="00E112E8"/>
    <w:rsid w:val="00E13479"/>
    <w:rsid w:val="00E1456D"/>
    <w:rsid w:val="00E26765"/>
    <w:rsid w:val="00E3438B"/>
    <w:rsid w:val="00E53B85"/>
    <w:rsid w:val="00E57295"/>
    <w:rsid w:val="00E72B7C"/>
    <w:rsid w:val="00E7600F"/>
    <w:rsid w:val="00E8234D"/>
    <w:rsid w:val="00EA3B26"/>
    <w:rsid w:val="00EB6594"/>
    <w:rsid w:val="00EE00C3"/>
    <w:rsid w:val="00EF2512"/>
    <w:rsid w:val="00F16A5E"/>
    <w:rsid w:val="00F314C5"/>
    <w:rsid w:val="00F331EB"/>
    <w:rsid w:val="00F43DC1"/>
    <w:rsid w:val="00F44F01"/>
    <w:rsid w:val="00F671F3"/>
    <w:rsid w:val="00F72DEE"/>
    <w:rsid w:val="00F749B8"/>
    <w:rsid w:val="00F74A9D"/>
    <w:rsid w:val="00F95057"/>
    <w:rsid w:val="00FA7D70"/>
    <w:rsid w:val="00FB0CAD"/>
    <w:rsid w:val="00FB720B"/>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 w:type="table" w:styleId="TableGrid">
    <w:name w:val="Table Grid"/>
    <w:basedOn w:val="TableNormal"/>
    <w:uiPriority w:val="39"/>
    <w:rsid w:val="004B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A5F35"/>
    <w:rPr>
      <w:color w:val="467886" w:themeColor="hyperlink"/>
      <w:u w:val="single"/>
    </w:rPr>
  </w:style>
  <w:style w:type="character" w:styleId="UnresolvedMention">
    <w:name w:val="Unresolved Mention"/>
    <w:basedOn w:val="DefaultParagraphFont"/>
    <w:uiPriority w:val="99"/>
    <w:semiHidden/>
    <w:unhideWhenUsed/>
    <w:rsid w:val="00CA5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383</Words>
  <Characters>2186</Characters>
  <Application>Microsoft Office Word</Application>
  <DocSecurity>0</DocSecurity>
  <Lines>18</Lines>
  <Paragraphs>5</Paragraphs>
  <ScaleCrop>false</ScaleCrop>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33</cp:revision>
  <dcterms:created xsi:type="dcterms:W3CDTF">2024-12-05T13:35:00Z</dcterms:created>
  <dcterms:modified xsi:type="dcterms:W3CDTF">2026-03-12T12:25:00Z</dcterms:modified>
</cp:coreProperties>
</file>